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1ED" w:rsidRDefault="006241ED" w:rsidP="006241ED">
      <w:pPr>
        <w:spacing w:line="276" w:lineRule="auto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>Игра   для  старшеклассников</w:t>
      </w:r>
      <w:r>
        <w:rPr>
          <w:sz w:val="28"/>
          <w:szCs w:val="28"/>
        </w:rPr>
        <w:t xml:space="preserve">  </w:t>
      </w:r>
    </w:p>
    <w:p w:rsidR="006241ED" w:rsidRDefault="006241ED" w:rsidP="006241ED">
      <w:pPr>
        <w:spacing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«Блеф – клуб»</w:t>
      </w:r>
    </w:p>
    <w:p w:rsidR="006241ED" w:rsidRDefault="006241ED" w:rsidP="006241E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Здесь  не  ставится  цель  проверки  знаний  учащихся, а ,  скорее  всего,  эта  игра  дает  детям  новую  информацию. Дети  должны  отвечать  на  вопросы  «да»  или  «нет». Хорошо,  конечно,  если  аргументируют  свои  ответы. Игра  состоит  из   4-х  блоков. Первый  блок  называется  «Всякая  всячина». На   этом   блоке  вопросы  берутся  разные,  а  второй  блок  посвящается  определенной  теме. В  этом  варианте  тема  -  «Символика». В третьем  туре  ученики задают  вопросы  друг  -  другу,  подготовленные  заранее.</w:t>
      </w:r>
    </w:p>
    <w:p w:rsidR="006241ED" w:rsidRDefault="006241ED" w:rsidP="006241ED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«Всякая  всячина».</w:t>
      </w:r>
    </w:p>
    <w:p w:rsidR="006241ED" w:rsidRDefault="006241ED" w:rsidP="006241E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Верите ли Вы, что во время строительства города Петербурга Петр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издал указ такого содержания: «За порубку дуба - смертная казнь»?</w:t>
      </w:r>
    </w:p>
    <w:p w:rsidR="006241ED" w:rsidRDefault="006241ED" w:rsidP="006241E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-Да. Город строился на болоте, и деревья везли сюда издалека. А дубы  вообще раньше в этих местах не росли - их сажали по приказу царя, и даже самовольная пересадка деревьев запрещалась.</w:t>
      </w:r>
    </w:p>
    <w:p w:rsidR="006241ED" w:rsidRDefault="006241ED" w:rsidP="006241E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Верите ли Вы в то, если я скажу что А.Д. Меншиков, т.е. «светлейший князь«,  один из самых близких друзей  Петра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, вышел из знатнейшего рода?</w:t>
      </w:r>
    </w:p>
    <w:p w:rsidR="006241ED" w:rsidRDefault="006241ED" w:rsidP="006241E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-Нет. А.Д.Меншиков далеко не знатного происхождения. Легенда говорит, что мальчиком он торговал в Москве, потом был слугой у швейцарца Лефорта, а затем попал в Преображенский полк. Петр взял его в денщики - с этих пор Меншиков быстро «пошел вверх».</w:t>
      </w:r>
    </w:p>
    <w:p w:rsidR="006241ED" w:rsidRDefault="006241ED" w:rsidP="006241ED">
      <w:pPr>
        <w:spacing w:line="276" w:lineRule="auto"/>
        <w:jc w:val="both"/>
        <w:rPr>
          <w:sz w:val="28"/>
          <w:szCs w:val="28"/>
        </w:rPr>
      </w:pPr>
    </w:p>
    <w:p w:rsidR="006241ED" w:rsidRDefault="006241ED" w:rsidP="006241E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Верите ли Вы в то, что дворянских сынков уже к десяти годам в офицеры произвели?</w:t>
      </w:r>
    </w:p>
    <w:p w:rsidR="006241ED" w:rsidRDefault="006241ED" w:rsidP="006241E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-Да. С петровских времен взял начало обычай записывать дворянских сынков на военную службу с раннего возраста. Родился мальчик - его записывают в полк. Посапывает «гвардеец» в своей люльке, пеленки пачкает, а срок службы идет. Чины растут. Вот и стали говорить : «Солдат спит, а служба идет».</w:t>
      </w:r>
    </w:p>
    <w:p w:rsidR="006241ED" w:rsidRDefault="006241ED" w:rsidP="006241ED">
      <w:pPr>
        <w:spacing w:line="276" w:lineRule="auto"/>
        <w:jc w:val="both"/>
        <w:rPr>
          <w:sz w:val="28"/>
          <w:szCs w:val="28"/>
        </w:rPr>
      </w:pPr>
    </w:p>
    <w:p w:rsidR="006241ED" w:rsidRDefault="006241ED" w:rsidP="006241ED">
      <w:pPr>
        <w:spacing w:line="276" w:lineRule="auto"/>
        <w:jc w:val="both"/>
        <w:rPr>
          <w:sz w:val="28"/>
          <w:szCs w:val="28"/>
        </w:rPr>
      </w:pPr>
    </w:p>
    <w:p w:rsidR="006241ED" w:rsidRDefault="006241ED" w:rsidP="006241E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 . Верите ли Вы в то, если я скажу что две книги «Грамматику» и «Арифметику» М.В.Ломоносов назвал впоследствии   «вратами своей учености».</w:t>
      </w:r>
    </w:p>
    <w:p w:rsidR="006241ED" w:rsidRDefault="006241ED" w:rsidP="006241E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-Да. Научившись читать 14 лет от роду, Михаил почувствовал огромный интерес  к чтению. Нашлось у соседей две замечательные книжки. Первая - славянская грамматика Смотрицкого, вторая «Арифметика» Магницкого. Вот </w:t>
      </w:r>
      <w:r>
        <w:rPr>
          <w:sz w:val="28"/>
          <w:szCs w:val="28"/>
        </w:rPr>
        <w:lastRenderedPageBreak/>
        <w:t>эти – те две книги Ломоносов и назвал  впоследствии «вратами своей учености».</w:t>
      </w:r>
    </w:p>
    <w:p w:rsidR="006241ED" w:rsidRDefault="006241ED" w:rsidP="006241ED">
      <w:pPr>
        <w:spacing w:line="276" w:lineRule="auto"/>
        <w:jc w:val="both"/>
        <w:rPr>
          <w:sz w:val="28"/>
          <w:szCs w:val="28"/>
        </w:rPr>
      </w:pPr>
    </w:p>
    <w:p w:rsidR="006241ED" w:rsidRDefault="006241ED" w:rsidP="006241E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Верите  ли  Вы  в то,  что  первым  кавалером  ордена  стал   царь  Петр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</w:t>
      </w:r>
    </w:p>
    <w:p w:rsidR="006241ED" w:rsidRDefault="006241ED" w:rsidP="006241E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Нет. Первым  кавалером  стал  не  царь,  как  положено  в  подобных  случаях,  а  адмирал  Федор  Головин,  один  из  птенцов  «гнезда  Петрова». 10  марта  </w:t>
      </w:r>
      <w:smartTag w:uri="urn:schemas-microsoft-com:office:smarttags" w:element="metricconverter">
        <w:smartTagPr>
          <w:attr w:name="ProductID" w:val="1699 г"/>
        </w:smartTagPr>
        <w:r>
          <w:rPr>
            <w:sz w:val="28"/>
            <w:szCs w:val="28"/>
          </w:rPr>
          <w:t>1699 г</w:t>
        </w:r>
      </w:smartTag>
      <w:r>
        <w:rPr>
          <w:sz w:val="28"/>
          <w:szCs w:val="28"/>
        </w:rPr>
        <w:t>., изобретенный  и  нарисованный  царем,  орден  был  изготовлен  и  вручен  Головину  «за заслуги  чрезвычайные!»</w:t>
      </w:r>
    </w:p>
    <w:p w:rsidR="006241ED" w:rsidRDefault="006241ED" w:rsidP="006241ED">
      <w:pPr>
        <w:spacing w:line="276" w:lineRule="auto"/>
        <w:jc w:val="both"/>
        <w:rPr>
          <w:sz w:val="28"/>
          <w:szCs w:val="28"/>
        </w:rPr>
      </w:pPr>
    </w:p>
    <w:p w:rsidR="006241ED" w:rsidRDefault="006241ED" w:rsidP="006241E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6. Верите ли Вы  в то, что одного  из  первых  велосипедов в России  называли  «костотрясом»?</w:t>
      </w:r>
    </w:p>
    <w:p w:rsidR="006241ED" w:rsidRDefault="006241ED" w:rsidP="006241E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Да. Первый велосипед в России был построен  крепостным мастером Артамоновым в 1801, он был полностью изготовлен из железа, весил более40кг (самокат).</w:t>
      </w:r>
    </w:p>
    <w:p w:rsidR="006241ED" w:rsidRDefault="006241ED" w:rsidP="006241E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Следующее поколение двух колесных машин – тяжелая машина с деревянными колесами, окованными железом. Именно он назывался «костотрясом»-название не требует объяснения.</w:t>
      </w:r>
    </w:p>
    <w:p w:rsidR="006241ED" w:rsidRDefault="006241ED" w:rsidP="006241ED">
      <w:pPr>
        <w:spacing w:line="276" w:lineRule="auto"/>
        <w:jc w:val="both"/>
        <w:rPr>
          <w:sz w:val="28"/>
          <w:szCs w:val="28"/>
        </w:rPr>
      </w:pPr>
    </w:p>
    <w:p w:rsidR="006241ED" w:rsidRDefault="006241ED" w:rsidP="006241E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7. Верите  ли  Вы,  что  по  приказу  императрицы  Елизаветы  Петровны   был   построен  ледяной  дом  по  поводу  свадьбы  своих  шутов  -  50  летнего  князя  Голицына  и  простой  калмычки  Анны  Бужениновой.</w:t>
      </w:r>
    </w:p>
    <w:p w:rsidR="006241ED" w:rsidRDefault="006241ED" w:rsidP="006241E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Нет. Дело  было  зимой. Не  Елизаветы  Петровны,  а  по  приказу  Анны  Ивановны  на  реке  Неве  был  выстроен  ледяной  дом.  В  котором  все  -  стены,  двери,  окна,  мебель, посуда  -  сделано  изо  льда. В  этом  ледяном  доме  и  справлялось  свадебное  торжество.  Горело  множество  свечей в  ледяных  подсвечниках  и даже  брачное  ложе  для  «молодых» было  устроено на  ледяной  кровати.</w:t>
      </w:r>
    </w:p>
    <w:p w:rsidR="006241ED" w:rsidRDefault="006241ED" w:rsidP="006241ED">
      <w:pPr>
        <w:spacing w:line="276" w:lineRule="auto"/>
        <w:jc w:val="both"/>
        <w:rPr>
          <w:sz w:val="28"/>
          <w:szCs w:val="28"/>
        </w:rPr>
      </w:pPr>
    </w:p>
    <w:p w:rsidR="006241ED" w:rsidRDefault="006241ED" w:rsidP="006241E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8. Верите  ли  Вы,  что ,  окруженный  блеском  известности  и,  пользуясь  репутацией  очень  храброго  офицера,  Толстой  имел  все  шансы  на  карьеру,  но  сам  себе  «испортил»  её?</w:t>
      </w:r>
    </w:p>
    <w:p w:rsidR="006241ED" w:rsidRDefault="006241ED" w:rsidP="006241E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Да. В то  время  он  побаловался  стихами: написал  сатирическую  песенку  на  манер  солдатских.  По  поводу  несчастного  дела  4  августа  </w:t>
      </w:r>
      <w:smartTag w:uri="urn:schemas-microsoft-com:office:smarttags" w:element="metricconverter">
        <w:smartTagPr>
          <w:attr w:name="ProductID" w:val="1855 г"/>
        </w:smartTagPr>
        <w:r>
          <w:rPr>
            <w:sz w:val="28"/>
            <w:szCs w:val="28"/>
          </w:rPr>
          <w:t>1855 г</w:t>
        </w:r>
      </w:smartTag>
      <w:r>
        <w:rPr>
          <w:sz w:val="28"/>
          <w:szCs w:val="28"/>
        </w:rPr>
        <w:t xml:space="preserve">.,  когда генерал  Реад,  неправильно  поняв  приказание  главнокомандующего,  неблагоразумно  атаковал  Федюхинские  высоты. Песенка,  задевавшая  целый  ряд  важных   генералов,  имела  огромный  успех, и  конечно,  повредила  автору. </w:t>
      </w:r>
    </w:p>
    <w:p w:rsidR="006241ED" w:rsidRDefault="006241ED" w:rsidP="006241ED">
      <w:pPr>
        <w:spacing w:line="276" w:lineRule="auto"/>
        <w:jc w:val="both"/>
        <w:rPr>
          <w:sz w:val="28"/>
          <w:szCs w:val="28"/>
        </w:rPr>
      </w:pPr>
    </w:p>
    <w:p w:rsidR="006241ED" w:rsidRDefault="006241ED" w:rsidP="006241E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9. Верите  ли  Вы  в  то, что  в  1885  г.  русский  император  Александр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 решил  подарить  жене  особый  рождественский  подарок?</w:t>
      </w:r>
    </w:p>
    <w:p w:rsidR="006241ED" w:rsidRDefault="006241ED" w:rsidP="006241E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- Нет. Это  был  пасхальный подарок. Его  сделал  придворный ювелир  Карл Фаберже. В  каждом яйце  был  спрятан особый  сюрприз. Раскрыв  яйцо,  можно  было  увидеть миниатюрную  копию  крейсера,  яхты,  поезда, дворца.</w:t>
      </w:r>
    </w:p>
    <w:p w:rsidR="006241ED" w:rsidRDefault="006241ED" w:rsidP="006241ED">
      <w:pPr>
        <w:spacing w:line="276" w:lineRule="auto"/>
        <w:jc w:val="both"/>
        <w:rPr>
          <w:sz w:val="28"/>
          <w:szCs w:val="28"/>
        </w:rPr>
      </w:pPr>
    </w:p>
    <w:p w:rsidR="006241ED" w:rsidRDefault="006241ED" w:rsidP="006241E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10. Верите  ли  Вы в то, что один день года в маленьком городке Моноклиссия расположенной в Греции объявляется днем матриархата?</w:t>
      </w:r>
    </w:p>
    <w:p w:rsidR="006241ED" w:rsidRDefault="006241ED" w:rsidP="006241E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-Да. 24 часа городские женщины становятся хозяевами города. Время проводят они по своему усмотрению. А мужчины в это время занимаются домашним хозяйством, ухаживают за ребенком. Они не должны выйти на улицу. Если кто – нибудь ослушается, то его наказывают – обливают холодной водой.</w:t>
      </w:r>
    </w:p>
    <w:p w:rsidR="006241ED" w:rsidRDefault="006241ED" w:rsidP="006241ED">
      <w:pPr>
        <w:spacing w:line="276" w:lineRule="auto"/>
        <w:jc w:val="both"/>
        <w:rPr>
          <w:sz w:val="28"/>
          <w:szCs w:val="28"/>
        </w:rPr>
      </w:pPr>
    </w:p>
    <w:p w:rsidR="006241ED" w:rsidRDefault="006241ED" w:rsidP="006241ED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«Символика».</w:t>
      </w:r>
    </w:p>
    <w:p w:rsidR="006241ED" w:rsidRDefault="006241ED" w:rsidP="006241E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Верите  ли  Вы  в  то,  что  основу  Российского  государственного  герба  составил  эмблемы  печати  Ивана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 Васильевича.</w:t>
      </w:r>
    </w:p>
    <w:p w:rsidR="006241ED" w:rsidRDefault="006241ED" w:rsidP="006241E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Да. Великий  московский  князь  Иван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Васильевич    создал  печать,  эмблемы  которой  составили  основу  Российского  государственного  герба  и  с  </w:t>
      </w:r>
      <w:smartTag w:uri="urn:schemas-microsoft-com:office:smarttags" w:element="metricconverter">
        <w:smartTagPr>
          <w:attr w:name="ProductID" w:val="1497 г"/>
        </w:smartTagPr>
        <w:r>
          <w:rPr>
            <w:sz w:val="28"/>
            <w:szCs w:val="28"/>
          </w:rPr>
          <w:t>1497 г</w:t>
        </w:r>
      </w:smartTag>
      <w:r>
        <w:rPr>
          <w:sz w:val="28"/>
          <w:szCs w:val="28"/>
        </w:rPr>
        <w:t>.   Великий  князь  начал  употреблять  как  герб.</w:t>
      </w:r>
    </w:p>
    <w:p w:rsidR="006241ED" w:rsidRDefault="006241ED" w:rsidP="006241ED">
      <w:pPr>
        <w:spacing w:line="276" w:lineRule="auto"/>
        <w:jc w:val="both"/>
        <w:rPr>
          <w:sz w:val="28"/>
          <w:szCs w:val="28"/>
        </w:rPr>
      </w:pPr>
    </w:p>
    <w:p w:rsidR="006241ED" w:rsidRDefault="006241ED" w:rsidP="006241E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Верите  ли  Вы  в  то,  что  «Рабочая  Марсельеза» была  официальным  гимном  РСФСР,  а  затем   и  СССР?</w:t>
      </w:r>
    </w:p>
    <w:p w:rsidR="006241ED" w:rsidRDefault="006241ED" w:rsidP="006241E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Нет. Официальным  гимном  РСФСР,  а  затем  и  СССР  до  1943  г. был  «Интернационал»  (русский  перевод  гимна  международного  движения  в  Европе). А с  1  января  </w:t>
      </w:r>
      <w:smartTag w:uri="urn:schemas-microsoft-com:office:smarttags" w:element="metricconverter">
        <w:smartTagPr>
          <w:attr w:name="ProductID" w:val="1944 г"/>
        </w:smartTagPr>
        <w:r>
          <w:rPr>
            <w:sz w:val="28"/>
            <w:szCs w:val="28"/>
          </w:rPr>
          <w:t>1944 г</w:t>
        </w:r>
      </w:smartTag>
      <w:r>
        <w:rPr>
          <w:sz w:val="28"/>
          <w:szCs w:val="28"/>
        </w:rPr>
        <w:t>.  прозвучал  новый  гимн  СССР  «Союз  нерушимый».</w:t>
      </w:r>
    </w:p>
    <w:p w:rsidR="006241ED" w:rsidRDefault="006241ED" w:rsidP="006241ED">
      <w:pPr>
        <w:spacing w:line="276" w:lineRule="auto"/>
        <w:jc w:val="both"/>
        <w:rPr>
          <w:sz w:val="28"/>
          <w:szCs w:val="28"/>
        </w:rPr>
      </w:pPr>
    </w:p>
    <w:p w:rsidR="006241ED" w:rsidRDefault="006241ED" w:rsidP="006241E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Верите  ли Вы  в  то,  что Знамя  Победы  используется   наряду  с  Государственным  флагом  РФ?</w:t>
      </w:r>
    </w:p>
    <w:p w:rsidR="006241ED" w:rsidRDefault="006241ED" w:rsidP="006241E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Да. В  целях  увековечения народного  подвига  в  Великой  Отечественной  войне  1941- 1945 гг.,  в  ознаменование  заслуг  воинов  Советских  Вооруженных  Сил  перед  Отечеством  и  в  знак  благодарности  потомков  победителям  над фашистскими  захватчиками  в дни  государственных  праздников  РФ,  дни  воинской  славы  России,  при  проведении  воинских  ритуалов,  а  так  же  массовых  мероприятий,  связанных  с  боевыми  победами  российского  народа,  Знамя  Победы  используется  наряду  с  Государственным  флагом  РФ.</w:t>
      </w:r>
    </w:p>
    <w:p w:rsidR="006241ED" w:rsidRDefault="006241ED" w:rsidP="006241ED">
      <w:pPr>
        <w:spacing w:line="276" w:lineRule="auto"/>
        <w:jc w:val="both"/>
        <w:rPr>
          <w:sz w:val="28"/>
          <w:szCs w:val="28"/>
        </w:rPr>
      </w:pPr>
    </w:p>
    <w:p w:rsidR="006241ED" w:rsidRDefault="006241ED" w:rsidP="006241E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Верите  ли  Вы  в  то,  что  когда -то  текст  песни  гимна  был  дополнен юным  Александром  Пушкиным?</w:t>
      </w:r>
    </w:p>
    <w:p w:rsidR="006241ED" w:rsidRDefault="006241ED" w:rsidP="006241E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Да. </w:t>
      </w:r>
      <w:smartTag w:uri="urn:schemas-microsoft-com:office:smarttags" w:element="metricconverter">
        <w:smartTagPr>
          <w:attr w:name="ProductID" w:val="1815 г"/>
        </w:smartTagPr>
        <w:r>
          <w:rPr>
            <w:sz w:val="28"/>
            <w:szCs w:val="28"/>
          </w:rPr>
          <w:t>1815 г</w:t>
        </w:r>
      </w:smartTag>
      <w:r>
        <w:rPr>
          <w:sz w:val="28"/>
          <w:szCs w:val="28"/>
        </w:rPr>
        <w:t xml:space="preserve">.  В.А. Жуковским   было  написано  стихотворение  под названием  «Молитва  русских». Фактически  это  был  вольный  перевод  слов  английского  гимна. Перевод  Жуковского  стал  новым  текстом  песни. В  том  же  году  текст  песни  был  дополнен  юным  Александром  Пушкиным. А в  1818  г.  уже  сам  В. А. Жуковский  дополнил  свой  перевод  двумя  новыми  строфами. В  </w:t>
      </w:r>
      <w:smartTag w:uri="urn:schemas-microsoft-com:office:smarttags" w:element="metricconverter">
        <w:smartTagPr>
          <w:attr w:name="ProductID" w:val="1816 г"/>
        </w:smartTagPr>
        <w:r>
          <w:rPr>
            <w:sz w:val="28"/>
            <w:szCs w:val="28"/>
          </w:rPr>
          <w:t>1816 г</w:t>
        </w:r>
      </w:smartTag>
      <w:r>
        <w:rPr>
          <w:sz w:val="28"/>
          <w:szCs w:val="28"/>
        </w:rPr>
        <w:t xml:space="preserve">. песнь  со  словами  Жуковского  была  исполнена  в  Варшаве  при прибытии  Александра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. Т. о.,  с  </w:t>
      </w:r>
      <w:smartTag w:uri="urn:schemas-microsoft-com:office:smarttags" w:element="metricconverter">
        <w:smartTagPr>
          <w:attr w:name="ProductID" w:val="1816 г"/>
        </w:smartTagPr>
        <w:r>
          <w:rPr>
            <w:sz w:val="28"/>
            <w:szCs w:val="28"/>
          </w:rPr>
          <w:t>1816 г</w:t>
        </w:r>
      </w:smartTag>
      <w:r>
        <w:rPr>
          <w:sz w:val="28"/>
          <w:szCs w:val="28"/>
        </w:rPr>
        <w:t>. гимн  стал  официальным.</w:t>
      </w:r>
    </w:p>
    <w:p w:rsidR="006241ED" w:rsidRDefault="006241ED" w:rsidP="006241ED">
      <w:pPr>
        <w:spacing w:line="276" w:lineRule="auto"/>
        <w:jc w:val="both"/>
        <w:rPr>
          <w:sz w:val="28"/>
          <w:szCs w:val="28"/>
        </w:rPr>
      </w:pPr>
    </w:p>
    <w:p w:rsidR="006241ED" w:rsidRDefault="006241ED" w:rsidP="006241E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Верите  ли  Вы  в  то, что  гимн  «Союз  нерушимый»  был  сочинен  А. В. Александровым  на   слова  С. Лебедева – Кумача?</w:t>
      </w:r>
    </w:p>
    <w:p w:rsidR="006241ED" w:rsidRDefault="006241ED" w:rsidP="006241E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Нет. «Союз   нерушимый», гимн  СССР  1944 – 1991 гг.,  был  сочинен  А. В. Александровым  на  слова  С. В. Михалкова  и  Г. Г. Эль – Регистана. Слова  гимна  были изменены  в  </w:t>
      </w:r>
      <w:smartTag w:uri="urn:schemas-microsoft-com:office:smarttags" w:element="metricconverter">
        <w:smartTagPr>
          <w:attr w:name="ProductID" w:val="1977 г"/>
        </w:smartTagPr>
        <w:r>
          <w:rPr>
            <w:sz w:val="28"/>
            <w:szCs w:val="28"/>
          </w:rPr>
          <w:t>1977 г</w:t>
        </w:r>
      </w:smartTag>
      <w:r>
        <w:rPr>
          <w:sz w:val="28"/>
          <w:szCs w:val="28"/>
        </w:rPr>
        <w:t>.,  когда  была  принята  новая  конституция  Советского  Союза. Изменения  коснулись  слов  о  Сталине  и  о  войне,  которые  стали  не  столь  актуальны.</w:t>
      </w:r>
    </w:p>
    <w:p w:rsidR="006241ED" w:rsidRDefault="006241ED" w:rsidP="006241ED">
      <w:pPr>
        <w:spacing w:line="276" w:lineRule="auto"/>
        <w:jc w:val="both"/>
        <w:rPr>
          <w:sz w:val="28"/>
          <w:szCs w:val="28"/>
        </w:rPr>
      </w:pPr>
    </w:p>
    <w:p w:rsidR="006241ED" w:rsidRDefault="006241ED" w:rsidP="006241E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6. Верите  ли  Вы в то,  что  когда-то  наше  сегодняшнее  знамя  -  старый  российский  триколор  был  публично  казнен?</w:t>
      </w:r>
    </w:p>
    <w:p w:rsidR="006241ED" w:rsidRDefault="006241ED" w:rsidP="006241E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Да. В  первую  годовщину  октябрьской  революции  на  Лобном  месте  Красной  площади была  устроена  символическая  публичная  казнь  -  сожжение эмблем  «старого  строя». В т. ч.  были   сожжены  и  бело – сине – красные  флаги. С  тех  пор  их  использование  было  запрещено. Всякий,  кто  продолжал  хранить  старые  знамена  мог  подвергнуться  аресту.</w:t>
      </w:r>
    </w:p>
    <w:p w:rsidR="006241ED" w:rsidRDefault="006241ED" w:rsidP="006241ED">
      <w:pPr>
        <w:spacing w:line="276" w:lineRule="auto"/>
        <w:jc w:val="both"/>
        <w:rPr>
          <w:sz w:val="28"/>
          <w:szCs w:val="28"/>
        </w:rPr>
      </w:pPr>
    </w:p>
    <w:p w:rsidR="006241ED" w:rsidRDefault="006241ED" w:rsidP="006241E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7.Верите  ли  Вы  в  то,  что  девиз  «Пролетарии  всех  стран,  соединяйтесь!»  вводился  в государственном  гербе  на  16  языках  союзных  республик?</w:t>
      </w:r>
    </w:p>
    <w:p w:rsidR="006241ED" w:rsidRDefault="006241ED" w:rsidP="006241E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Да. В </w:t>
      </w:r>
      <w:smartTag w:uri="urn:schemas-microsoft-com:office:smarttags" w:element="metricconverter">
        <w:smartTagPr>
          <w:attr w:name="ProductID" w:val="1956 г"/>
        </w:smartTagPr>
        <w:r>
          <w:rPr>
            <w:sz w:val="28"/>
            <w:szCs w:val="28"/>
          </w:rPr>
          <w:t>1956 г</w:t>
        </w:r>
      </w:smartTag>
      <w:r>
        <w:rPr>
          <w:sz w:val="28"/>
          <w:szCs w:val="28"/>
        </w:rPr>
        <w:t>. Законом  Верховного  Совета СССР  Карело  -  Финская  ССР  была  преобразована  в  Карельскую  Автономную  Советскую  Социалистическую  Республику  в составе  РСФСР и с  этого  времени  надпись  « Пролетарии  всех  стран, соединяйтесь!»  в гербе  СССР  давалась  на  15  языках.</w:t>
      </w:r>
    </w:p>
    <w:p w:rsidR="006241ED" w:rsidRDefault="006241ED" w:rsidP="006241ED">
      <w:pPr>
        <w:spacing w:line="276" w:lineRule="auto"/>
        <w:jc w:val="both"/>
        <w:rPr>
          <w:sz w:val="28"/>
          <w:szCs w:val="28"/>
        </w:rPr>
      </w:pPr>
    </w:p>
    <w:p w:rsidR="006241ED" w:rsidRDefault="006241ED" w:rsidP="006241E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Верите  ли  Вы, что  черно  -  желто  -  белый  флаг  служил  коронационным  знаменем  Николая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?</w:t>
      </w:r>
    </w:p>
    <w:p w:rsidR="006241ED" w:rsidRDefault="006241ED" w:rsidP="006241ED">
      <w:pPr>
        <w:spacing w:line="276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lastRenderedPageBreak/>
        <w:t xml:space="preserve">   - Нет. Именно  при  коронации  Николая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  <w:lang w:val="tt-RU"/>
        </w:rPr>
        <w:t xml:space="preserve"> был  использован  новый  российский,  или  национальный  флаг  бело – сине – красного  цвета. Эта  цветовая гамма  была  введена еще  государем  Петром  Великим.</w:t>
      </w:r>
    </w:p>
    <w:p w:rsidR="006241ED" w:rsidRDefault="006241ED" w:rsidP="006241ED">
      <w:pPr>
        <w:spacing w:line="276" w:lineRule="auto"/>
        <w:jc w:val="both"/>
        <w:rPr>
          <w:sz w:val="28"/>
          <w:szCs w:val="28"/>
          <w:lang w:val="tt-RU"/>
        </w:rPr>
      </w:pPr>
    </w:p>
    <w:p w:rsidR="006241ED" w:rsidRDefault="006241ED" w:rsidP="006241ED">
      <w:pPr>
        <w:spacing w:line="276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9. Верите  ли  Вы  в  то,  что  красноармейский  значок  в  военных  приказах  именовался  “марсовой  звездой”.</w:t>
      </w:r>
    </w:p>
    <w:p w:rsidR="006241ED" w:rsidRDefault="006241ED" w:rsidP="006241ED">
      <w:pPr>
        <w:spacing w:line="276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- Да. В  майских  военных  приказах  </w:t>
      </w:r>
      <w:smartTag w:uri="urn:schemas-microsoft-com:office:smarttags" w:element="metricconverter">
        <w:smartTagPr>
          <w:attr w:name="ProductID" w:val="1918 г"/>
        </w:smartTagPr>
        <w:r>
          <w:rPr>
            <w:sz w:val="28"/>
            <w:szCs w:val="28"/>
            <w:lang w:val="tt-RU"/>
          </w:rPr>
          <w:t>1918 г</w:t>
        </w:r>
      </w:smartTag>
      <w:r>
        <w:rPr>
          <w:sz w:val="28"/>
          <w:szCs w:val="28"/>
          <w:lang w:val="tt-RU"/>
        </w:rPr>
        <w:t>. “красноармейский  значок” в  виде  пятиконечной  звезды  с  плугом  и  молотом  в  центре  именуется  “марсовой  звездой”.</w:t>
      </w:r>
    </w:p>
    <w:p w:rsidR="006241ED" w:rsidRDefault="006241ED" w:rsidP="006241ED">
      <w:pPr>
        <w:spacing w:line="276" w:lineRule="auto"/>
        <w:jc w:val="both"/>
        <w:rPr>
          <w:sz w:val="28"/>
          <w:szCs w:val="28"/>
          <w:lang w:val="tt-RU"/>
        </w:rPr>
      </w:pPr>
    </w:p>
    <w:p w:rsidR="006241ED" w:rsidRDefault="006241ED" w:rsidP="006241ED">
      <w:pPr>
        <w:spacing w:line="276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10. Верите  ли  Вы  что  “царский  штандарт”  был  создан  еще  во  времена  Ивана Грозного.</w:t>
      </w:r>
    </w:p>
    <w:p w:rsidR="006241ED" w:rsidRDefault="006241ED" w:rsidP="006241ED">
      <w:pPr>
        <w:spacing w:line="276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- Нет. Сам  Петр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tt-RU"/>
        </w:rPr>
        <w:t xml:space="preserve">  завел  себе  большой  желтый  “царский  штандарт”. На  штандарте  изображен  “царский  черного  цвета  герб  и  четыре  моря  по  одному  в  каждом  углу  в  знак  того,  что  царь  -  владыка  четырех  морей ( Белое, Каспийское,  Азовское, Балтийское)”.</w:t>
      </w:r>
    </w:p>
    <w:p w:rsidR="006241ED" w:rsidRDefault="006241ED" w:rsidP="006241ED">
      <w:pPr>
        <w:spacing w:line="276" w:lineRule="auto"/>
        <w:jc w:val="both"/>
        <w:rPr>
          <w:sz w:val="28"/>
          <w:szCs w:val="28"/>
          <w:lang w:val="tt-RU"/>
        </w:rPr>
      </w:pPr>
    </w:p>
    <w:p w:rsidR="006241ED" w:rsidRDefault="006241ED" w:rsidP="006241ED">
      <w:pPr>
        <w:spacing w:line="276" w:lineRule="auto"/>
        <w:jc w:val="both"/>
        <w:rPr>
          <w:sz w:val="28"/>
          <w:szCs w:val="28"/>
          <w:lang w:val="tt-RU"/>
        </w:rPr>
      </w:pPr>
    </w:p>
    <w:p w:rsidR="006241ED" w:rsidRDefault="006241ED" w:rsidP="006241ED">
      <w:pPr>
        <w:spacing w:line="276" w:lineRule="auto"/>
        <w:jc w:val="both"/>
        <w:rPr>
          <w:sz w:val="28"/>
          <w:szCs w:val="28"/>
          <w:lang w:val="tt-RU"/>
        </w:rPr>
      </w:pPr>
    </w:p>
    <w:p w:rsidR="006241ED" w:rsidRDefault="006241ED" w:rsidP="006241ED">
      <w:pPr>
        <w:spacing w:line="276" w:lineRule="auto"/>
        <w:jc w:val="both"/>
        <w:rPr>
          <w:sz w:val="28"/>
          <w:szCs w:val="28"/>
          <w:lang w:val="tt-RU"/>
        </w:rPr>
      </w:pPr>
    </w:p>
    <w:p w:rsidR="006241ED" w:rsidRDefault="006241ED" w:rsidP="006241ED">
      <w:pPr>
        <w:spacing w:line="276" w:lineRule="auto"/>
        <w:jc w:val="both"/>
        <w:rPr>
          <w:sz w:val="28"/>
          <w:szCs w:val="28"/>
          <w:lang w:val="tt-RU"/>
        </w:rPr>
      </w:pPr>
    </w:p>
    <w:p w:rsidR="006241ED" w:rsidRDefault="006241ED" w:rsidP="006241ED">
      <w:pPr>
        <w:spacing w:line="276" w:lineRule="auto"/>
        <w:jc w:val="both"/>
        <w:rPr>
          <w:sz w:val="28"/>
          <w:szCs w:val="28"/>
          <w:lang w:val="tt-RU"/>
        </w:rPr>
      </w:pPr>
    </w:p>
    <w:p w:rsidR="006241ED" w:rsidRDefault="006241ED" w:rsidP="006241ED">
      <w:pPr>
        <w:spacing w:line="276" w:lineRule="auto"/>
        <w:jc w:val="both"/>
        <w:rPr>
          <w:sz w:val="28"/>
          <w:szCs w:val="28"/>
          <w:lang w:val="tt-RU"/>
        </w:rPr>
      </w:pPr>
    </w:p>
    <w:p w:rsidR="006241ED" w:rsidRDefault="006241ED" w:rsidP="006241ED">
      <w:pPr>
        <w:spacing w:line="276" w:lineRule="auto"/>
        <w:jc w:val="both"/>
        <w:rPr>
          <w:sz w:val="28"/>
          <w:szCs w:val="28"/>
          <w:lang w:val="tt-RU"/>
        </w:rPr>
      </w:pPr>
    </w:p>
    <w:p w:rsidR="005A3898" w:rsidRDefault="005A3898">
      <w:bookmarkStart w:id="0" w:name="_GoBack"/>
      <w:bookmarkEnd w:id="0"/>
    </w:p>
    <w:sectPr w:rsidR="005A3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52C"/>
    <w:rsid w:val="005A3898"/>
    <w:rsid w:val="006241ED"/>
    <w:rsid w:val="00960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1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1378</Words>
  <Characters>7860</Characters>
  <Application>Microsoft Office Word</Application>
  <DocSecurity>0</DocSecurity>
  <Lines>65</Lines>
  <Paragraphs>18</Paragraphs>
  <ScaleCrop>false</ScaleCrop>
  <Company/>
  <LinksUpToDate>false</LinksUpToDate>
  <CharactersWithSpaces>9220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Фирдавс</dc:creator>
  <cp:keywords/>
  <dc:description/>
  <cp:lastModifiedBy>Фирдавс</cp:lastModifiedBy>
  <cp:revision>3</cp:revision>
  <dcterms:created xsi:type="dcterms:W3CDTF">2015-06-04T04:45:00Z</dcterms:created>
  <dcterms:modified xsi:type="dcterms:W3CDTF">2015-06-04T04:45:00Z</dcterms:modified>
</cp:coreProperties>
</file>